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  <w:t>作家协会会员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  <w:t>审批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  <w:t>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（试行）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《重庆市作家协会章程》规定：“凡赞成本会章程，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</w:rPr>
        <w:t>发表或出版过具有一定水平文学创作、理论研究、翻译作品者，或从事文学编辑、教学、组织工作有显著成绩者，由本人申请，团体会员推荐或两名个人会员介绍，经市作协征求申请人所在区县或行业团体会员的意见，由主席团委托的会员审批小组审议批准，即为本会会员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为执行上述规定，积极慎重地做好会员发展工作，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明确工作程序，规范工作行为，结合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重庆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实际，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特制定本办法。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</w:rPr>
        <w:t> 入会条件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</w:rPr>
        <w:t> 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1、拥护党的文艺路线、方针、政策，坚持“二为”方向、“双百”方针，赞成本会章程。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遵守法律法规、社会公德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，无不良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、作品内容健康向上，具有较高的艺术水准。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具有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重庆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户籍或在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工作一年以上的中华人民共和国公民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（二）文学成就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1、从事文学创作符合以下条件之一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（1）省级以上文学奖项获得者或全国公开发行的文学期刊年度奖（含巴蜀青年文学奖）获得者；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（2）在全国公开发行的文学期刊或报纸发表文学作品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万字左右(诗歌按10行1000字计)；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（3）有独立创作并结集出版的个人文学作品集（须为国家正式出版物）1部以上，并在全国公开发行的文学期刊或报纸发表文学作品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字以上；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（4）作品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以上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被全国重要文学选刊转载、推介的作者。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2、从事网络文学创作符合以下条件之一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（1）有三部以上与全国有影响力的文学网站签约的完本作品,或在全国有影响力的文学网站发表（签约）作品连续三年以上；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（2）有一部以上与全国有影响力的文学网站签约的完本作品，且有独立创作并结集出版的作品，或在全国公开发行的文学刊物、报纸发表文学作品不少于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（3）单部作品影响较大，或被改编为影视、动漫、网游等；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（4）在有较大影响的文学网站获奖的作者。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3、从事文学理论评论工作者在省级以上文学和学术期刊、报纸上发表理论研究与批评作品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万字左右，或有独立创作并结集出版的文学理论研究与批评著作。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4、从事文学翻译、编辑、教学工作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年以上者，已取得中级以上业务职称，独立发表、编辑或出版过一定数量的作品，在文学界、学术界有一定影响，工作成绩突出。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5、担任重庆市各区县（行业）作协主要领导职务，或从事文学组织工作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年以上者，发表过一定数量的文学作品，组织工作成绩显著。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、发表一定数量文学作品（含作文大赛获奖作品），极具文学潜质的优秀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网络作家、自由撰稿人、少数民族作家及青年作家，可适当放宽入会条件。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lang w:eastAsia="zh-CN"/>
        </w:rPr>
        <w:t>申报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</w:rPr>
        <w:t>申</w:t>
      </w: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lang w:eastAsia="zh-CN"/>
        </w:rPr>
        <w:t>请推荐途径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团体会员辖区的申请者，凡符合入会条件的，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由团体会员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推荐。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非团体会员辖区的申请者，凡符合入会条件的，由两名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重庆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作协会员介绍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申请者所在单位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出具意见，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无单位或自由撰稿人由所在居住地的乡镇（街道办事处）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出具意见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</w:rPr>
        <w:t>申报材料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凡具备上述申请条件的申请者，如实、规范填写《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作家协会入会申请表》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（重庆作家网下载）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并按要求提供申报材料，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报送重庆市作协组联部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。申请者按照小说、诗歌、散文、报告文学、儿童文学、文学翻译、影视文学、网络文学、文学理论和综合类选择门类。词赋归属诗歌类。非虚构文学、纪实文学归属报告文学类。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教学、编辑、文学组织归属综合类，每个申请者限填一个门类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本人身份证复印件。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作家协会入会申请表》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（纸质版一式两份，并同时报送电子版）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申报作品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（一式一份）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= 1 \* GB3 \* MERGEFORMAT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color w:val="auto"/>
        </w:rPr>
        <w:t>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与申请表所填内容相一致的文学作品1-2部（原件、复印件均可），非文学性图书、编著类图书不作为申请作品。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申报作品均须经中国版本图书馆查询核实为国家合法出版物。自费或合作出书情况，应作出说明，以供参考。非法出版物为无效材料。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= 2 \* GB3 \* MERGEFORMAT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color w:val="auto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与申请表所填内容相一致的期刊、报纸发表文学作品（原件、复印件均可）不少于5篇，且不少于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万字。如非原件，提供作品发表当期刊物封面（或当日报纸版头）、目录及作品全文复印件。申请表所填内容以外的刊发作品请开列作品目录，注明发表时间、刊物报纸名称，以及作品名称、体裁、字数。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bookmarkStart w:id="0" w:name="_GoBack"/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= 3 \* GB3 \* MERGEFORMAT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color w:val="auto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网络作品：提供与申请表所填内容相一致的网络作品不少于20万字。注明发表时间、网站名称、平均订阅量，并提供作品字数达标、作品已完结的网站截图及平均订阅量证明材料等。网络发表作品须符合《著作权法》和相关法律法规。申请者须拥有作品著作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= 4 \* GB3 \* MERGEFORMAT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color w:val="auto"/>
        </w:rPr>
        <w:t>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影视、戏剧作品：提供文学脚本、相应影像材料和公映、公演证明。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= 5 \* GB3 \* MERGEFORMAT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color w:val="auto"/>
        </w:rPr>
        <w:t>⑤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翻译作品：须另附翻译作品原文复印件不少于20页。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职称、获奖及作品影响情况（一式一份）：提供省级</w:t>
      </w:r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及以上重要文学奖项获奖证书复印件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征文、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笔会、论坛等奖项除外)。作品被重要文学选刊、文艺理论刊物选载及评论情况，请提供相关文字材料。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从事文学翻译、编辑工作者提供专业技术职称资格证书复印件。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</w:rPr>
        <w:t> 审批程序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重庆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作协每年原则上审批一次新会员。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申报：每年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31日前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，入会申请者向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作协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联部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报送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入会材料。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初审：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联部按申请人员的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创作门类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进行登记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资格审查，反馈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各团体会员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对辖区内申报者进行初核，形成推荐意见，上报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联部。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评审：组织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</w:rPr>
        <w:t>会员审批小组审议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相关材料，以票决方式提出拟发展会员名单。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审批：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作协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党组审议批准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：审批后在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重庆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作家网上公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新会员名单。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办理入会手续</w:t>
      </w: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新会员名单公布后，新会员接到正式入会通知，按要求办理入会手续。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四、工作纪律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1．严禁行贿受贿等违法行为和人情请托等不正之风。不得有接受申请者吃请、财物等任何可能影响会员发展公正的行为，不得泄露相关工作情况。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会员审批小组成员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和工作人员，如有直系亲属申请入会，应实行回避。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五、其他有关事项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1．符合本办法规定的条件仅表明具有申请资格。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2．申请表填写不实、作品材料不全或逾期申请者，不列入本年度发展计划。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3．申请材料只在当年有效且不退还。未获批准并再次申请者，须按照本办法重新申请。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．有抄袭、剽窃、请托、行贿行为的申请者，取消其申请资格。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六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本办法未尽事宜可向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作协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联部咨询。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七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本办法经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重庆市作协党组会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审议通过，自印发之日起施行。解释权属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作家协会。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257A"/>
    <w:rsid w:val="04410D7F"/>
    <w:rsid w:val="10053E83"/>
    <w:rsid w:val="1262257A"/>
    <w:rsid w:val="2D4E6A78"/>
    <w:rsid w:val="5F4B74BE"/>
    <w:rsid w:val="6FAE185A"/>
    <w:rsid w:val="724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2020-10-13T10:44:00Z</dcterms:created>
  <dc:creator>风云</dc:creator>
  <cp:lastModifiedBy>szx</cp:lastModifiedBy>
  <dcterms:modified xsi:type="dcterms:W3CDTF">2021-11-29T10:16:09Z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